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8AD3" w14:textId="5FDF780C" w:rsidR="00AD13C4" w:rsidRPr="003C5DCD" w:rsidRDefault="00AD13C4" w:rsidP="00AD13C4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3C5DCD">
        <w:rPr>
          <w:rFonts w:ascii="Trebuchet MS" w:hAnsi="Trebuchet MS"/>
          <w:b/>
          <w:bCs/>
          <w:sz w:val="28"/>
          <w:szCs w:val="28"/>
        </w:rPr>
        <w:t xml:space="preserve">      </w:t>
      </w:r>
    </w:p>
    <w:p w14:paraId="14CBD9A2" w14:textId="77777777" w:rsidR="00D3377A" w:rsidRPr="003C5DCD" w:rsidRDefault="00D3377A" w:rsidP="00AD13C4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5E4E1EC3" w14:textId="2F16B288" w:rsidR="006E63D7" w:rsidRPr="003C5DCD" w:rsidRDefault="00AD13C4" w:rsidP="00AD13C4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3C5DCD">
        <w:rPr>
          <w:rFonts w:ascii="Trebuchet MS" w:hAnsi="Trebuchet MS"/>
          <w:b/>
          <w:bCs/>
          <w:sz w:val="24"/>
          <w:szCs w:val="24"/>
        </w:rPr>
        <w:t xml:space="preserve">RETROUVEZ NOS CHÈQUES CADEAUX EN VENTE SUR LA PLATEFORME INÉDITE, NATIONALE ET FRANÇAISE </w:t>
      </w:r>
      <w:hyperlink r:id="rId7" w:history="1">
        <w:r w:rsidRPr="003C5DCD">
          <w:rPr>
            <w:rStyle w:val="Lienhypertexte"/>
            <w:rFonts w:ascii="Trebuchet MS" w:hAnsi="Trebuchet MS"/>
            <w:b/>
            <w:bCs/>
            <w:color w:val="CC0066"/>
            <w:sz w:val="24"/>
            <w:szCs w:val="24"/>
          </w:rPr>
          <w:t xml:space="preserve">MON CHÈQUE CADEAU LOCAL </w:t>
        </w:r>
        <w:r w:rsidRPr="003C5DCD">
          <w:rPr>
            <w:rStyle w:val="Lienhypertexte"/>
            <w:rFonts w:ascii="Trebuchet MS" w:hAnsi="Trebuchet MS"/>
            <w:b/>
            <w:bCs/>
            <w:color w:val="CC0066"/>
            <w:sz w:val="36"/>
            <w:szCs w:val="36"/>
          </w:rPr>
          <w:t>®</w:t>
        </w:r>
      </w:hyperlink>
      <w:r w:rsidRPr="003C5DCD">
        <w:rPr>
          <w:rFonts w:ascii="Trebuchet MS" w:hAnsi="Trebuchet MS"/>
          <w:b/>
          <w:bCs/>
          <w:color w:val="CC0066"/>
          <w:sz w:val="36"/>
          <w:szCs w:val="36"/>
        </w:rPr>
        <w:t xml:space="preserve"> </w:t>
      </w:r>
      <w:r w:rsidRPr="003C5DCD">
        <w:rPr>
          <w:rFonts w:ascii="Trebuchet MS" w:hAnsi="Trebuchet MS"/>
          <w:b/>
          <w:bCs/>
          <w:sz w:val="24"/>
          <w:szCs w:val="24"/>
        </w:rPr>
        <w:t>!</w:t>
      </w:r>
    </w:p>
    <w:p w14:paraId="17044794" w14:textId="77777777" w:rsidR="008E2069" w:rsidRPr="003C5DCD" w:rsidRDefault="008E2069" w:rsidP="0042483C">
      <w:pPr>
        <w:jc w:val="both"/>
        <w:rPr>
          <w:rFonts w:ascii="Trebuchet MS" w:hAnsi="Trebuchet MS"/>
        </w:rPr>
      </w:pPr>
    </w:p>
    <w:p w14:paraId="52BC2FB1" w14:textId="1276FBAD" w:rsidR="006E63D7" w:rsidRPr="003C5DCD" w:rsidRDefault="006E63D7" w:rsidP="0042483C">
      <w:pPr>
        <w:jc w:val="both"/>
        <w:rPr>
          <w:rFonts w:ascii="Trebuchet MS" w:hAnsi="Trebuchet MS"/>
        </w:rPr>
      </w:pPr>
      <w:r w:rsidRPr="003C5DCD">
        <w:rPr>
          <w:rFonts w:ascii="Trebuchet MS" w:hAnsi="Trebuchet MS"/>
        </w:rPr>
        <w:t xml:space="preserve">Notre structure </w:t>
      </w:r>
      <w:r w:rsidRPr="003C5DCD">
        <w:rPr>
          <w:rFonts w:ascii="Trebuchet MS" w:hAnsi="Trebuchet MS"/>
          <w:i/>
          <w:iCs/>
          <w:color w:val="CC0066"/>
          <w:sz w:val="18"/>
          <w:szCs w:val="18"/>
        </w:rPr>
        <w:t>(la citer)</w:t>
      </w:r>
      <w:r w:rsidR="0042483C" w:rsidRPr="003C5DCD">
        <w:rPr>
          <w:rFonts w:ascii="Trebuchet MS" w:hAnsi="Trebuchet MS"/>
          <w:i/>
          <w:iCs/>
          <w:color w:val="CC0066"/>
          <w:sz w:val="18"/>
          <w:szCs w:val="18"/>
        </w:rPr>
        <w:t xml:space="preserve"> </w:t>
      </w:r>
      <w:r w:rsidR="0042483C" w:rsidRPr="003C5DCD">
        <w:rPr>
          <w:rFonts w:ascii="Trebuchet MS" w:hAnsi="Trebuchet MS"/>
        </w:rPr>
        <w:t xml:space="preserve">est fière </w:t>
      </w:r>
      <w:r w:rsidRPr="003C5DCD">
        <w:rPr>
          <w:rFonts w:ascii="Trebuchet MS" w:hAnsi="Trebuchet MS"/>
        </w:rPr>
        <w:t>de faire partie d'</w:t>
      </w:r>
      <w:r w:rsidRPr="003C5DCD">
        <w:rPr>
          <w:rFonts w:ascii="Trebuchet MS" w:hAnsi="Trebuchet MS"/>
          <w:b/>
          <w:bCs/>
        </w:rPr>
        <w:t>une belle aventure</w:t>
      </w:r>
      <w:r w:rsidR="00115C56" w:rsidRPr="003C5DCD">
        <w:rPr>
          <w:rFonts w:ascii="Trebuchet MS" w:hAnsi="Trebuchet MS"/>
          <w:b/>
          <w:bCs/>
        </w:rPr>
        <w:t xml:space="preserve"> </w:t>
      </w:r>
      <w:r w:rsidRPr="003C5DCD">
        <w:rPr>
          <w:rFonts w:ascii="Trebuchet MS" w:hAnsi="Trebuchet MS"/>
        </w:rPr>
        <w:t>initiée par la Fédération Nationale des Centres-Villes</w:t>
      </w:r>
      <w:r w:rsidR="0042483C" w:rsidRPr="003C5DCD">
        <w:rPr>
          <w:rFonts w:ascii="Trebuchet MS" w:hAnsi="Trebuchet MS"/>
        </w:rPr>
        <w:t xml:space="preserve"> – les Vitrines de France</w:t>
      </w:r>
      <w:r w:rsidRPr="003C5DCD">
        <w:rPr>
          <w:rFonts w:ascii="Trebuchet MS" w:hAnsi="Trebuchet MS"/>
        </w:rPr>
        <w:t xml:space="preserve">, </w:t>
      </w:r>
      <w:r w:rsidR="0042483C" w:rsidRPr="003C5DCD">
        <w:rPr>
          <w:rFonts w:ascii="Trebuchet MS" w:hAnsi="Trebuchet MS"/>
        </w:rPr>
        <w:t xml:space="preserve">que </w:t>
      </w:r>
      <w:r w:rsidRPr="003C5DCD">
        <w:rPr>
          <w:rFonts w:ascii="Trebuchet MS" w:hAnsi="Trebuchet MS"/>
        </w:rPr>
        <w:t xml:space="preserve">nous avons rejoint en </w:t>
      </w:r>
      <w:r w:rsidRPr="003C5DCD">
        <w:rPr>
          <w:rFonts w:ascii="Trebuchet MS" w:hAnsi="Trebuchet MS"/>
          <w:i/>
          <w:iCs/>
          <w:color w:val="CC0066"/>
          <w:sz w:val="18"/>
          <w:szCs w:val="18"/>
        </w:rPr>
        <w:t>(indiquer l'année)</w:t>
      </w:r>
      <w:r w:rsidR="0042483C" w:rsidRPr="003C5DCD">
        <w:rPr>
          <w:rFonts w:ascii="Trebuchet MS" w:hAnsi="Trebuchet MS"/>
        </w:rPr>
        <w:t xml:space="preserve"> et dont nous partageons les valeurs de proximité, d’achat</w:t>
      </w:r>
      <w:r w:rsidR="00C41058" w:rsidRPr="003C5DCD">
        <w:rPr>
          <w:rFonts w:ascii="Trebuchet MS" w:hAnsi="Trebuchet MS"/>
        </w:rPr>
        <w:t>s</w:t>
      </w:r>
      <w:r w:rsidR="0042483C" w:rsidRPr="003C5DCD">
        <w:rPr>
          <w:rFonts w:ascii="Trebuchet MS" w:hAnsi="Trebuchet MS"/>
        </w:rPr>
        <w:t xml:space="preserve"> </w:t>
      </w:r>
      <w:r w:rsidR="00C41058" w:rsidRPr="003C5DCD">
        <w:rPr>
          <w:rFonts w:ascii="Trebuchet MS" w:hAnsi="Trebuchet MS"/>
        </w:rPr>
        <w:t>locaux</w:t>
      </w:r>
      <w:r w:rsidR="0042483C" w:rsidRPr="003C5DCD">
        <w:rPr>
          <w:rFonts w:ascii="Trebuchet MS" w:hAnsi="Trebuchet MS"/>
        </w:rPr>
        <w:t xml:space="preserve"> et de défense du commerce de centre-ville.</w:t>
      </w:r>
    </w:p>
    <w:p w14:paraId="7C55124D" w14:textId="77777777" w:rsidR="004E4981" w:rsidRPr="003C5DCD" w:rsidRDefault="0037635D" w:rsidP="0042483C">
      <w:pPr>
        <w:jc w:val="both"/>
        <w:rPr>
          <w:rFonts w:ascii="Trebuchet MS" w:hAnsi="Trebuchet MS"/>
        </w:rPr>
      </w:pPr>
      <w:r w:rsidRPr="003C5DCD">
        <w:rPr>
          <w:rFonts w:ascii="Trebuchet MS" w:hAnsi="Trebuchet MS"/>
        </w:rPr>
        <w:t>Choisir ce</w:t>
      </w:r>
      <w:r w:rsidR="004E4981" w:rsidRPr="003C5DCD">
        <w:rPr>
          <w:rFonts w:ascii="Trebuchet MS" w:hAnsi="Trebuchet MS"/>
        </w:rPr>
        <w:t xml:space="preserve">tte idée </w:t>
      </w:r>
      <w:r w:rsidRPr="003C5DCD">
        <w:rPr>
          <w:rFonts w:ascii="Trebuchet MS" w:hAnsi="Trebuchet MS"/>
        </w:rPr>
        <w:t xml:space="preserve">cadeau </w:t>
      </w:r>
      <w:r w:rsidR="00F73D33" w:rsidRPr="003C5DCD">
        <w:rPr>
          <w:rFonts w:ascii="Trebuchet MS" w:hAnsi="Trebuchet MS"/>
        </w:rPr>
        <w:t xml:space="preserve">pour vos proches </w:t>
      </w:r>
      <w:r w:rsidRPr="003C5DCD">
        <w:rPr>
          <w:rFonts w:ascii="Trebuchet MS" w:hAnsi="Trebuchet MS"/>
        </w:rPr>
        <w:t>c’est</w:t>
      </w:r>
      <w:r w:rsidR="004E4981" w:rsidRPr="003C5DCD">
        <w:rPr>
          <w:rFonts w:ascii="Trebuchet MS" w:hAnsi="Trebuchet MS"/>
        </w:rPr>
        <w:t> :</w:t>
      </w:r>
    </w:p>
    <w:p w14:paraId="4641FBAE" w14:textId="34259E91" w:rsidR="006E63D7" w:rsidRPr="003C5DCD" w:rsidRDefault="004E4981" w:rsidP="004E4981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</w:rPr>
      </w:pPr>
      <w:r w:rsidRPr="003C5DCD">
        <w:rPr>
          <w:rFonts w:ascii="Trebuchet MS" w:hAnsi="Trebuchet MS"/>
          <w:b/>
          <w:bCs/>
          <w:color w:val="CC0066"/>
        </w:rPr>
        <w:t>L</w:t>
      </w:r>
      <w:r w:rsidR="00F73D33" w:rsidRPr="003C5DCD">
        <w:rPr>
          <w:rFonts w:ascii="Trebuchet MS" w:hAnsi="Trebuchet MS"/>
          <w:b/>
          <w:bCs/>
          <w:color w:val="CC0066"/>
        </w:rPr>
        <w:t>a garantie de faire plaisir</w:t>
      </w:r>
      <w:r w:rsidR="00F73D33" w:rsidRPr="003C5DCD">
        <w:rPr>
          <w:rFonts w:ascii="Trebuchet MS" w:hAnsi="Trebuchet MS"/>
          <w:color w:val="CC0066"/>
        </w:rPr>
        <w:t xml:space="preserve"> </w:t>
      </w:r>
      <w:r w:rsidRPr="003C5DCD">
        <w:rPr>
          <w:rFonts w:ascii="Trebuchet MS" w:hAnsi="Trebuchet MS"/>
        </w:rPr>
        <w:t>tout en favorisation les achats de proximité et l’économie locale</w:t>
      </w:r>
    </w:p>
    <w:p w14:paraId="7BD23D3F" w14:textId="0520B107" w:rsidR="0037635D" w:rsidRPr="003C5DCD" w:rsidRDefault="004E4981" w:rsidP="00AD13C4">
      <w:pPr>
        <w:pStyle w:val="Paragraphedeliste"/>
        <w:numPr>
          <w:ilvl w:val="0"/>
          <w:numId w:val="3"/>
        </w:numPr>
        <w:jc w:val="both"/>
        <w:rPr>
          <w:rFonts w:ascii="Trebuchet MS" w:hAnsi="Trebuchet MS"/>
        </w:rPr>
      </w:pPr>
      <w:r w:rsidRPr="003C5DCD">
        <w:rPr>
          <w:rFonts w:ascii="Trebuchet MS" w:hAnsi="Trebuchet MS"/>
          <w:b/>
          <w:bCs/>
          <w:color w:val="CC0066"/>
        </w:rPr>
        <w:t>L’assurance d’</w:t>
      </w:r>
      <w:r w:rsidR="0037635D" w:rsidRPr="003C5DCD">
        <w:rPr>
          <w:rFonts w:ascii="Trebuchet MS" w:hAnsi="Trebuchet MS"/>
          <w:b/>
          <w:bCs/>
          <w:color w:val="CC0066"/>
        </w:rPr>
        <w:t>un large</w:t>
      </w:r>
      <w:r w:rsidR="00115C56" w:rsidRPr="003C5DCD">
        <w:rPr>
          <w:rFonts w:ascii="Trebuchet MS" w:hAnsi="Trebuchet MS"/>
          <w:b/>
          <w:bCs/>
          <w:color w:val="CC0066"/>
        </w:rPr>
        <w:t xml:space="preserve"> choix</w:t>
      </w:r>
      <w:r w:rsidR="0037635D" w:rsidRPr="003C5DCD">
        <w:rPr>
          <w:rFonts w:ascii="Trebuchet MS" w:hAnsi="Trebuchet MS"/>
          <w:color w:val="CC0066"/>
        </w:rPr>
        <w:t xml:space="preserve"> </w:t>
      </w:r>
      <w:r w:rsidR="0037635D" w:rsidRPr="003C5DCD">
        <w:rPr>
          <w:rFonts w:ascii="Trebuchet MS" w:hAnsi="Trebuchet MS"/>
        </w:rPr>
        <w:t>de boutiques</w:t>
      </w:r>
      <w:r w:rsidRPr="003C5DCD">
        <w:rPr>
          <w:rFonts w:ascii="Trebuchet MS" w:hAnsi="Trebuchet MS"/>
        </w:rPr>
        <w:t xml:space="preserve"> indépendantes</w:t>
      </w:r>
      <w:r w:rsidR="0037635D" w:rsidRPr="003C5DCD">
        <w:rPr>
          <w:rFonts w:ascii="Trebuchet MS" w:hAnsi="Trebuchet MS"/>
        </w:rPr>
        <w:t xml:space="preserve"> et d’enseignes</w:t>
      </w:r>
      <w:r w:rsidRPr="003C5DCD">
        <w:rPr>
          <w:rFonts w:ascii="Trebuchet MS" w:hAnsi="Trebuchet MS"/>
        </w:rPr>
        <w:t xml:space="preserve"> où dépenser les chèques cadeaux</w:t>
      </w:r>
    </w:p>
    <w:p w14:paraId="52341B54" w14:textId="77777777" w:rsidR="00D6492F" w:rsidRPr="003C5DCD" w:rsidRDefault="00D6492F" w:rsidP="00D6492F">
      <w:pPr>
        <w:pStyle w:val="Paragraphedeliste"/>
        <w:jc w:val="both"/>
        <w:rPr>
          <w:rFonts w:ascii="Trebuchet MS" w:hAnsi="Trebuchet MS"/>
        </w:rPr>
      </w:pPr>
    </w:p>
    <w:p w14:paraId="67E4BB5E" w14:textId="3B30A242" w:rsidR="00115C56" w:rsidRPr="003C5DCD" w:rsidRDefault="00D6492F" w:rsidP="00D6492F">
      <w:pPr>
        <w:jc w:val="center"/>
        <w:rPr>
          <w:rFonts w:ascii="Trebuchet MS" w:hAnsi="Trebuchet MS"/>
        </w:rPr>
      </w:pPr>
      <w:r w:rsidRPr="003C5DCD">
        <w:rPr>
          <w:rFonts w:ascii="Trebuchet MS" w:hAnsi="Trebuchet MS"/>
          <w:noProof/>
        </w:rPr>
        <w:drawing>
          <wp:inline distT="0" distB="0" distL="0" distR="0" wp14:anchorId="6F1426F3" wp14:editId="086C3B6E">
            <wp:extent cx="1957825" cy="410839"/>
            <wp:effectExtent l="0" t="0" r="4445" b="8890"/>
            <wp:docPr id="8" name="Image 8" descr="Une image contenant texte&#10;&#10;Description générée automatiquemen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17" cy="41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0082C" w14:textId="26443D99" w:rsidR="008E2069" w:rsidRPr="003C5DCD" w:rsidRDefault="00D6492F" w:rsidP="00115C56">
      <w:pPr>
        <w:jc w:val="both"/>
        <w:rPr>
          <w:rFonts w:ascii="Trebuchet MS" w:hAnsi="Trebuchet MS"/>
        </w:rPr>
      </w:pPr>
      <w:r w:rsidRPr="003C5DCD"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EB53A7" wp14:editId="4CB10BDE">
            <wp:simplePos x="0" y="0"/>
            <wp:positionH relativeFrom="column">
              <wp:posOffset>-1905</wp:posOffset>
            </wp:positionH>
            <wp:positionV relativeFrom="paragraph">
              <wp:posOffset>937155</wp:posOffset>
            </wp:positionV>
            <wp:extent cx="5760720" cy="53149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069" w:rsidRPr="003C5DCD">
        <w:rPr>
          <w:rFonts w:ascii="Trebuchet MS" w:hAnsi="Trebuchet MS"/>
          <w:noProof/>
          <w:sz w:val="28"/>
          <w:szCs w:val="28"/>
        </w:rPr>
        <w:drawing>
          <wp:inline distT="0" distB="0" distL="0" distR="0" wp14:anchorId="0E6BBFBC" wp14:editId="1190BB3D">
            <wp:extent cx="5760720" cy="1142365"/>
            <wp:effectExtent l="0" t="0" r="0" b="63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1FA2" w14:textId="349DD6BF" w:rsidR="008E2069" w:rsidRPr="003C5DCD" w:rsidRDefault="008E2069" w:rsidP="00115C56">
      <w:pPr>
        <w:jc w:val="both"/>
        <w:rPr>
          <w:rFonts w:ascii="Trebuchet MS" w:hAnsi="Trebuchet MS"/>
          <w:b/>
          <w:bCs/>
        </w:rPr>
      </w:pPr>
    </w:p>
    <w:p w14:paraId="6BB19DA9" w14:textId="77777777" w:rsidR="008E2069" w:rsidRPr="003C5DCD" w:rsidRDefault="008E2069" w:rsidP="00115C56">
      <w:pPr>
        <w:jc w:val="both"/>
        <w:rPr>
          <w:rFonts w:ascii="Trebuchet MS" w:hAnsi="Trebuchet MS"/>
          <w:b/>
          <w:bCs/>
        </w:rPr>
      </w:pPr>
    </w:p>
    <w:p w14:paraId="5AA2C30D" w14:textId="3CAA48A4" w:rsidR="008E2069" w:rsidRPr="003C5DCD" w:rsidRDefault="00C41058" w:rsidP="00115C56">
      <w:pPr>
        <w:jc w:val="both"/>
        <w:rPr>
          <w:rFonts w:ascii="Trebuchet MS" w:hAnsi="Trebuchet MS"/>
          <w:b/>
          <w:bCs/>
        </w:rPr>
      </w:pPr>
      <w:r w:rsidRPr="003C5DCD">
        <w:rPr>
          <w:rFonts w:ascii="Trebuchet MS" w:hAnsi="Trebuchet MS"/>
          <w:b/>
          <w:bCs/>
          <w:noProof/>
        </w:rPr>
        <w:drawing>
          <wp:inline distT="0" distB="0" distL="0" distR="0" wp14:anchorId="72A1A896" wp14:editId="764DFF57">
            <wp:extent cx="235581" cy="23558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67" cy="24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5DCD">
        <w:rPr>
          <w:rFonts w:ascii="Trebuchet MS" w:hAnsi="Trebuchet MS"/>
          <w:b/>
          <w:bCs/>
        </w:rPr>
        <w:t xml:space="preserve"> </w:t>
      </w:r>
      <w:r w:rsidR="008E2069" w:rsidRPr="003C5DCD">
        <w:rPr>
          <w:rFonts w:ascii="Trebuchet MS" w:hAnsi="Trebuchet MS"/>
          <w:b/>
          <w:bCs/>
        </w:rPr>
        <w:t xml:space="preserve"> Note pour les professionnels </w:t>
      </w:r>
    </w:p>
    <w:p w14:paraId="3038C3FF" w14:textId="3D1D8212" w:rsidR="008E2069" w:rsidRPr="003C5DCD" w:rsidRDefault="0037635D" w:rsidP="00115C56">
      <w:pPr>
        <w:jc w:val="both"/>
        <w:rPr>
          <w:rFonts w:ascii="Trebuchet MS" w:hAnsi="Trebuchet MS"/>
          <w:sz w:val="16"/>
          <w:szCs w:val="16"/>
        </w:rPr>
      </w:pPr>
      <w:r w:rsidRPr="003C5DCD">
        <w:rPr>
          <w:rFonts w:ascii="Trebuchet MS" w:hAnsi="Trebuchet MS"/>
        </w:rPr>
        <w:t>Les employeurs ont aussi la possibilité de récompenser leurs salariés tout en bénéficiant d’exonération</w:t>
      </w:r>
      <w:r w:rsidR="008E2069" w:rsidRPr="003C5DCD">
        <w:rPr>
          <w:rFonts w:ascii="Trebuchet MS" w:hAnsi="Trebuchet MS"/>
        </w:rPr>
        <w:t>s</w:t>
      </w:r>
      <w:r w:rsidRPr="003C5DCD">
        <w:rPr>
          <w:rFonts w:ascii="Trebuchet MS" w:hAnsi="Trebuchet MS"/>
        </w:rPr>
        <w:t xml:space="preserve"> fiscale</w:t>
      </w:r>
      <w:r w:rsidR="008E2069" w:rsidRPr="003C5DCD">
        <w:rPr>
          <w:rFonts w:ascii="Trebuchet MS" w:hAnsi="Trebuchet MS"/>
        </w:rPr>
        <w:t>s</w:t>
      </w:r>
      <w:r w:rsidRPr="003C5DCD">
        <w:rPr>
          <w:rFonts w:ascii="Trebuchet MS" w:hAnsi="Trebuchet MS"/>
        </w:rPr>
        <w:t xml:space="preserve"> </w:t>
      </w:r>
      <w:hyperlink r:id="rId12" w:anchor=":~:text=Additionnez%20le%20montant%20total%20des,du%20plafond%20mensuel%20pour%202022.&amp;text=Le%20seuil%20de%20non%2Dassujettissement,bons%20d'achat%20est%20d%C3%A9pass%C3%A9." w:history="1">
        <w:r w:rsidRPr="003C5DCD">
          <w:rPr>
            <w:rStyle w:val="Lienhypertexte"/>
            <w:rFonts w:ascii="Trebuchet MS" w:hAnsi="Trebuchet MS"/>
            <w:sz w:val="16"/>
            <w:szCs w:val="16"/>
          </w:rPr>
          <w:t>(voir condition</w:t>
        </w:r>
        <w:r w:rsidR="006E5226" w:rsidRPr="003C5DCD">
          <w:rPr>
            <w:rStyle w:val="Lienhypertexte"/>
            <w:rFonts w:ascii="Trebuchet MS" w:hAnsi="Trebuchet MS"/>
            <w:sz w:val="16"/>
            <w:szCs w:val="16"/>
          </w:rPr>
          <w:t>s</w:t>
        </w:r>
        <w:r w:rsidRPr="003C5DCD">
          <w:rPr>
            <w:rStyle w:val="Lienhypertexte"/>
            <w:rFonts w:ascii="Trebuchet MS" w:hAnsi="Trebuchet MS"/>
            <w:sz w:val="16"/>
            <w:szCs w:val="16"/>
          </w:rPr>
          <w:t xml:space="preserve"> et montant d’attribution Urssaf).</w:t>
        </w:r>
      </w:hyperlink>
      <w:r w:rsidRPr="003C5DCD">
        <w:rPr>
          <w:rFonts w:ascii="Trebuchet MS" w:hAnsi="Trebuchet MS"/>
          <w:sz w:val="16"/>
          <w:szCs w:val="16"/>
        </w:rPr>
        <w:t xml:space="preserve"> </w:t>
      </w:r>
    </w:p>
    <w:p w14:paraId="4EB24859" w14:textId="4878A234" w:rsidR="0037635D" w:rsidRPr="003C5DCD" w:rsidRDefault="0037635D" w:rsidP="00115C56">
      <w:pPr>
        <w:jc w:val="both"/>
        <w:rPr>
          <w:rFonts w:ascii="Trebuchet MS" w:hAnsi="Trebuchet MS"/>
        </w:rPr>
      </w:pPr>
      <w:r w:rsidRPr="003C5DCD">
        <w:rPr>
          <w:rFonts w:ascii="Trebuchet MS" w:hAnsi="Trebuchet MS"/>
        </w:rPr>
        <w:t xml:space="preserve">En </w:t>
      </w:r>
      <w:r w:rsidR="008E2069" w:rsidRPr="003C5DCD">
        <w:rPr>
          <w:rFonts w:ascii="Trebuchet MS" w:hAnsi="Trebuchet MS"/>
        </w:rPr>
        <w:t>c</w:t>
      </w:r>
      <w:r w:rsidRPr="003C5DCD">
        <w:rPr>
          <w:rFonts w:ascii="Trebuchet MS" w:hAnsi="Trebuchet MS"/>
        </w:rPr>
        <w:t xml:space="preserve">e faisant, non seulement ils </w:t>
      </w:r>
      <w:r w:rsidR="008E2069" w:rsidRPr="003C5DCD">
        <w:rPr>
          <w:rFonts w:ascii="Trebuchet MS" w:hAnsi="Trebuchet MS"/>
        </w:rPr>
        <w:t xml:space="preserve">font plaisir à leurs collaborateurs mais ils </w:t>
      </w:r>
      <w:r w:rsidRPr="003C5DCD">
        <w:rPr>
          <w:rFonts w:ascii="Trebuchet MS" w:hAnsi="Trebuchet MS"/>
        </w:rPr>
        <w:t xml:space="preserve">contribuent à l’activité commerciale de leur ville et de leur territoire </w:t>
      </w:r>
      <w:r w:rsidR="008E2069" w:rsidRPr="003C5DCD">
        <w:rPr>
          <w:rFonts w:ascii="Trebuchet MS" w:hAnsi="Trebuchet MS"/>
        </w:rPr>
        <w:t xml:space="preserve">puisque </w:t>
      </w:r>
      <w:r w:rsidRPr="003C5DCD">
        <w:rPr>
          <w:rFonts w:ascii="Trebuchet MS" w:hAnsi="Trebuchet MS"/>
        </w:rPr>
        <w:t xml:space="preserve">les chèques offerts </w:t>
      </w:r>
      <w:r w:rsidR="008E2069" w:rsidRPr="003C5DCD">
        <w:rPr>
          <w:rFonts w:ascii="Trebuchet MS" w:hAnsi="Trebuchet MS"/>
        </w:rPr>
        <w:t>seront</w:t>
      </w:r>
      <w:r w:rsidRPr="003C5DCD">
        <w:rPr>
          <w:rFonts w:ascii="Trebuchet MS" w:hAnsi="Trebuchet MS"/>
        </w:rPr>
        <w:t xml:space="preserve"> dépensés localement</w:t>
      </w:r>
      <w:r w:rsidR="008E2069" w:rsidRPr="003C5DCD">
        <w:rPr>
          <w:rFonts w:ascii="Trebuchet MS" w:hAnsi="Trebuchet MS"/>
        </w:rPr>
        <w:t>.</w:t>
      </w:r>
    </w:p>
    <w:p w14:paraId="56F38BFE" w14:textId="584E66B7" w:rsidR="00A102AC" w:rsidRPr="003C5DCD" w:rsidRDefault="00A102AC" w:rsidP="00115C56">
      <w:pPr>
        <w:jc w:val="both"/>
        <w:rPr>
          <w:rFonts w:ascii="Trebuchet MS" w:hAnsi="Trebuchet MS"/>
        </w:rPr>
      </w:pPr>
    </w:p>
    <w:p w14:paraId="43AC1EBD" w14:textId="77777777" w:rsidR="00A102AC" w:rsidRPr="003C5DCD" w:rsidRDefault="00A102AC" w:rsidP="00A102AC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3C5DCD">
        <w:rPr>
          <w:rFonts w:ascii="Trebuchet MS" w:hAnsi="Trebuchet MS"/>
          <w:b/>
          <w:bCs/>
          <w:sz w:val="28"/>
          <w:szCs w:val="28"/>
        </w:rPr>
        <w:t>Avec Mon Chèque Cadeau Local ®,</w:t>
      </w:r>
    </w:p>
    <w:p w14:paraId="52C75358" w14:textId="3D2408C2" w:rsidR="00A102AC" w:rsidRPr="003C5DCD" w:rsidRDefault="00A102AC" w:rsidP="00A102AC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3C5DCD">
        <w:rPr>
          <w:rFonts w:ascii="Trebuchet MS" w:hAnsi="Trebuchet MS"/>
          <w:b/>
          <w:bCs/>
          <w:sz w:val="28"/>
          <w:szCs w:val="28"/>
        </w:rPr>
        <w:t>offrez local, consommez local !</w:t>
      </w:r>
    </w:p>
    <w:p w14:paraId="407140FE" w14:textId="77777777" w:rsidR="006E63D7" w:rsidRPr="003C5DCD" w:rsidRDefault="006E63D7" w:rsidP="0042483C">
      <w:pPr>
        <w:jc w:val="both"/>
        <w:rPr>
          <w:rFonts w:ascii="Trebuchet MS" w:hAnsi="Trebuchet MS"/>
        </w:rPr>
      </w:pPr>
    </w:p>
    <w:sectPr w:rsidR="006E63D7" w:rsidRPr="003C5DC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DBE5" w14:textId="77777777" w:rsidR="00EF7821" w:rsidRDefault="00EF7821" w:rsidP="00AD13C4">
      <w:pPr>
        <w:spacing w:after="0" w:line="240" w:lineRule="auto"/>
      </w:pPr>
      <w:r>
        <w:separator/>
      </w:r>
    </w:p>
  </w:endnote>
  <w:endnote w:type="continuationSeparator" w:id="0">
    <w:p w14:paraId="3EEA0479" w14:textId="77777777" w:rsidR="00EF7821" w:rsidRDefault="00EF7821" w:rsidP="00AD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739B" w14:textId="77777777" w:rsidR="00EF7821" w:rsidRDefault="00EF7821" w:rsidP="00AD13C4">
      <w:pPr>
        <w:spacing w:after="0" w:line="240" w:lineRule="auto"/>
      </w:pPr>
      <w:r>
        <w:separator/>
      </w:r>
    </w:p>
  </w:footnote>
  <w:footnote w:type="continuationSeparator" w:id="0">
    <w:p w14:paraId="044DF89E" w14:textId="77777777" w:rsidR="00EF7821" w:rsidRDefault="00EF7821" w:rsidP="00AD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D6B5" w14:textId="0E6C39C3" w:rsidR="00AD13C4" w:rsidRPr="00AD13C4" w:rsidRDefault="00AD13C4">
    <w:pPr>
      <w:pStyle w:val="En-tte"/>
      <w:rPr>
        <w:i/>
        <w:iCs/>
        <w:color w:val="CC0066"/>
        <w:sz w:val="20"/>
        <w:szCs w:val="20"/>
      </w:rPr>
    </w:pPr>
    <w:r w:rsidRPr="00AD13C4">
      <w:rPr>
        <w:b/>
        <w:bCs/>
        <w:i/>
        <w:iCs/>
        <w:noProof/>
        <w:color w:val="CC0066"/>
        <w:sz w:val="24"/>
        <w:szCs w:val="24"/>
      </w:rPr>
      <w:drawing>
        <wp:anchor distT="0" distB="0" distL="114300" distR="114300" simplePos="0" relativeHeight="251659264" behindDoc="0" locked="0" layoutInCell="1" allowOverlap="1" wp14:anchorId="773D1C4E" wp14:editId="606597C7">
          <wp:simplePos x="0" y="0"/>
          <wp:positionH relativeFrom="column">
            <wp:posOffset>2230007</wp:posOffset>
          </wp:positionH>
          <wp:positionV relativeFrom="paragraph">
            <wp:posOffset>-151765</wp:posOffset>
          </wp:positionV>
          <wp:extent cx="1245379" cy="702997"/>
          <wp:effectExtent l="0" t="0" r="0" b="1905"/>
          <wp:wrapNone/>
          <wp:docPr id="2" name="Image 2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79" cy="702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13C4">
      <w:rPr>
        <w:b/>
        <w:bCs/>
        <w:i/>
        <w:iCs/>
        <w:noProof/>
        <w:color w:val="CC0066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24902" wp14:editId="352108A2">
              <wp:simplePos x="0" y="0"/>
              <wp:positionH relativeFrom="column">
                <wp:posOffset>-125640</wp:posOffset>
              </wp:positionH>
              <wp:positionV relativeFrom="paragraph">
                <wp:posOffset>-112991</wp:posOffset>
              </wp:positionV>
              <wp:extent cx="1194890" cy="701227"/>
              <wp:effectExtent l="0" t="0" r="0" b="381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4890" cy="7012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06447" id="Rectangle 4" o:spid="_x0000_s1026" style="position:absolute;margin-left:-9.9pt;margin-top:-8.9pt;width:94.1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" filled="f" stroked="f" strokeweight="1pt"/>
          </w:pict>
        </mc:Fallback>
      </mc:AlternateContent>
    </w:r>
    <w:r w:rsidRPr="00AD13C4">
      <w:rPr>
        <w:b/>
        <w:bCs/>
        <w:i/>
        <w:iCs/>
        <w:noProof/>
        <w:color w:val="CC0066"/>
        <w:sz w:val="24"/>
        <w:szCs w:val="24"/>
      </w:rPr>
      <w:drawing>
        <wp:anchor distT="0" distB="0" distL="114300" distR="114300" simplePos="0" relativeHeight="251658240" behindDoc="0" locked="0" layoutInCell="1" allowOverlap="1" wp14:anchorId="4D5BF58E" wp14:editId="05EB192E">
          <wp:simplePos x="0" y="0"/>
          <wp:positionH relativeFrom="column">
            <wp:posOffset>4783268</wp:posOffset>
          </wp:positionH>
          <wp:positionV relativeFrom="paragraph">
            <wp:posOffset>-152100</wp:posOffset>
          </wp:positionV>
          <wp:extent cx="1031118" cy="639445"/>
          <wp:effectExtent l="0" t="0" r="0" b="8255"/>
          <wp:wrapNone/>
          <wp:docPr id="3" name="Image 3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118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D13C4">
      <w:rPr>
        <w:i/>
        <w:iCs/>
        <w:color w:val="CC0066"/>
        <w:sz w:val="20"/>
        <w:szCs w:val="20"/>
      </w:rPr>
      <w:t xml:space="preserve">Insérez </w:t>
    </w:r>
  </w:p>
  <w:p w14:paraId="168D3905" w14:textId="127B005B" w:rsidR="00AD13C4" w:rsidRPr="00AD13C4" w:rsidRDefault="00AD13C4">
    <w:pPr>
      <w:pStyle w:val="En-tte"/>
      <w:rPr>
        <w:i/>
        <w:iCs/>
        <w:color w:val="CC0066"/>
        <w:sz w:val="20"/>
        <w:szCs w:val="20"/>
      </w:rPr>
    </w:pPr>
    <w:r w:rsidRPr="00AD13C4">
      <w:rPr>
        <w:i/>
        <w:iCs/>
        <w:color w:val="CC0066"/>
        <w:sz w:val="20"/>
        <w:szCs w:val="20"/>
      </w:rPr>
      <w:t>votre logo ici 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5" type="#_x0000_t75" style="width:470.05pt;height:470.05pt" o:bullet="t">
        <v:imagedata r:id="rId1" o:title="carte-cadeau"/>
      </v:shape>
    </w:pict>
  </w:numPicBullet>
  <w:abstractNum w:abstractNumId="0" w15:restartNumberingAfterBreak="0">
    <w:nsid w:val="051477FC"/>
    <w:multiLevelType w:val="hybridMultilevel"/>
    <w:tmpl w:val="B4C2F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35A6"/>
    <w:multiLevelType w:val="hybridMultilevel"/>
    <w:tmpl w:val="DAEC111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4F351DF"/>
    <w:multiLevelType w:val="hybridMultilevel"/>
    <w:tmpl w:val="DD34B712"/>
    <w:lvl w:ilvl="0" w:tplc="F56263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797941">
    <w:abstractNumId w:val="1"/>
  </w:num>
  <w:num w:numId="2" w16cid:durableId="1213881436">
    <w:abstractNumId w:val="0"/>
  </w:num>
  <w:num w:numId="3" w16cid:durableId="836461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D7"/>
    <w:rsid w:val="00115C56"/>
    <w:rsid w:val="00124FF5"/>
    <w:rsid w:val="0037635D"/>
    <w:rsid w:val="003C5DCD"/>
    <w:rsid w:val="0042483C"/>
    <w:rsid w:val="004D7043"/>
    <w:rsid w:val="004E4981"/>
    <w:rsid w:val="00606F69"/>
    <w:rsid w:val="00662276"/>
    <w:rsid w:val="006E5226"/>
    <w:rsid w:val="006E63D7"/>
    <w:rsid w:val="0077628B"/>
    <w:rsid w:val="008E2069"/>
    <w:rsid w:val="00A102AC"/>
    <w:rsid w:val="00AC4DC4"/>
    <w:rsid w:val="00AD13C4"/>
    <w:rsid w:val="00C41058"/>
    <w:rsid w:val="00D3377A"/>
    <w:rsid w:val="00D6492F"/>
    <w:rsid w:val="00EF7821"/>
    <w:rsid w:val="00F7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C09DC"/>
  <w15:chartTrackingRefBased/>
  <w15:docId w15:val="{B39AD691-ECAD-46D5-BCBF-5CF97631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483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13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13C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D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3C4"/>
  </w:style>
  <w:style w:type="paragraph" w:styleId="Pieddepage">
    <w:name w:val="footer"/>
    <w:basedOn w:val="Normal"/>
    <w:link w:val="PieddepageCar"/>
    <w:uiPriority w:val="99"/>
    <w:unhideWhenUsed/>
    <w:rsid w:val="00AD1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3C4"/>
  </w:style>
  <w:style w:type="table" w:styleId="Grilledutableau">
    <w:name w:val="Table Grid"/>
    <w:basedOn w:val="TableauNormal"/>
    <w:uiPriority w:val="39"/>
    <w:rsid w:val="0037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nchequecadeaulocal.fr/" TargetMode="External"/><Relationship Id="rId12" Type="http://schemas.openxmlformats.org/officeDocument/2006/relationships/hyperlink" Target="https://www.urssaf.fr/portail/home/employeur/calculer-les-cotisations/les-elements-a-prendre-en-compte/les-prestations-liees-aux-activi/les-prestations-non-soumises-a-c/lattribution-de-cadeaux-et-de-b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FNCV</dc:creator>
  <cp:keywords/>
  <dc:description/>
  <cp:lastModifiedBy>Anne-Cécile FNCV</cp:lastModifiedBy>
  <cp:revision>11</cp:revision>
  <dcterms:created xsi:type="dcterms:W3CDTF">2022-11-14T08:39:00Z</dcterms:created>
  <dcterms:modified xsi:type="dcterms:W3CDTF">2022-11-18T14:55:00Z</dcterms:modified>
</cp:coreProperties>
</file>